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1E6E3" w14:textId="77777777" w:rsidR="004078B3" w:rsidRPr="001807E3" w:rsidRDefault="004078B3" w:rsidP="004078B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07E3">
        <w:rPr>
          <w:rFonts w:ascii="TH SarabunIT๙" w:hAnsi="TH SarabunIT๙" w:cs="TH SarabunIT๙"/>
          <w:noProof/>
          <w:color w:val="000000"/>
          <w:sz w:val="32"/>
          <w:szCs w:val="32"/>
          <w:bdr w:val="none" w:sz="0" w:space="0" w:color="auto" w:frame="1"/>
        </w:rPr>
        <w:drawing>
          <wp:inline distT="0" distB="0" distL="0" distR="0" wp14:anchorId="09748D6C" wp14:editId="7A6F011A">
            <wp:extent cx="1019175" cy="878786"/>
            <wp:effectExtent l="0" t="0" r="0" b="0"/>
            <wp:docPr id="2673176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37752" w14:textId="77777777" w:rsidR="004078B3" w:rsidRPr="001807E3" w:rsidRDefault="004078B3" w:rsidP="0037078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1807E3">
        <w:rPr>
          <w:rFonts w:ascii="TH SarabunIT๙" w:hAnsi="TH SarabunIT๙" w:cs="TH SarabunIT๙"/>
          <w:b/>
          <w:bCs/>
          <w:sz w:val="44"/>
          <w:szCs w:val="44"/>
          <w:cs/>
        </w:rPr>
        <w:t>ประกาศโรงพยาบาลบึงบูรพ์</w:t>
      </w:r>
    </w:p>
    <w:p w14:paraId="1C0B7472" w14:textId="3F60022A" w:rsidR="00A37486" w:rsidRPr="001807E3" w:rsidRDefault="00A37486" w:rsidP="00A374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807E3">
        <w:rPr>
          <w:rFonts w:ascii="TH SarabunIT๙" w:hAnsi="TH SarabunIT๙" w:cs="TH SarabunIT๙"/>
          <w:b/>
          <w:bCs/>
          <w:sz w:val="36"/>
          <w:szCs w:val="36"/>
          <w:cs/>
        </w:rPr>
        <w:t>เรื่อง นโยบายการดำเนินงานพัฒนาระบบบริการสุขภาพที่เป็นมิตรสำหรับวัยรุ่นและเยาวชน</w:t>
      </w:r>
    </w:p>
    <w:p w14:paraId="3EDCE1BC" w14:textId="6DEF9A9D" w:rsidR="00A37486" w:rsidRPr="001807E3" w:rsidRDefault="00A37486" w:rsidP="00A37486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1807E3">
        <w:rPr>
          <w:rFonts w:ascii="TH SarabunIT๙" w:hAnsi="TH SarabunIT๙" w:cs="TH SarabunIT๙"/>
          <w:b/>
          <w:bCs/>
          <w:sz w:val="36"/>
          <w:szCs w:val="36"/>
        </w:rPr>
        <w:t>(Youth Friendly Health Services: YFHS)</w:t>
      </w:r>
    </w:p>
    <w:p w14:paraId="3840B9C9" w14:textId="0AA38974" w:rsidR="004078B3" w:rsidRPr="001807E3" w:rsidRDefault="004078B3" w:rsidP="0037078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07E3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……………………………………………………………………….</w:t>
      </w:r>
      <w:r w:rsidRPr="001807E3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</w:t>
      </w:r>
      <w:r w:rsidRPr="001807E3">
        <w:rPr>
          <w:rFonts w:ascii="TH SarabunIT๙" w:hAnsi="TH SarabunIT๙" w:cs="TH SarabunIT๙"/>
          <w:b/>
          <w:bCs/>
          <w:sz w:val="32"/>
          <w:szCs w:val="32"/>
        </w:rPr>
        <w:t>.</w:t>
      </w:r>
    </w:p>
    <w:p w14:paraId="499DB7F7" w14:textId="4FAD4A18" w:rsidR="00A37486" w:rsidRPr="001807E3" w:rsidRDefault="00A37486" w:rsidP="00457C2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807E3">
        <w:rPr>
          <w:rFonts w:ascii="TH SarabunIT๙" w:hAnsi="TH SarabunIT๙" w:cs="TH SarabunIT๙"/>
          <w:sz w:val="32"/>
          <w:szCs w:val="32"/>
          <w:cs/>
        </w:rPr>
        <w:t xml:space="preserve">เพื่อให้การดำเนินงานด้านสุขภาพวัยรุ่นและเยาวชนของ โรงพยาบาลบึงบูรพ์ เป็นไปตามพระราชบัญญัติการป้องกันและแก้ไขปัญหาการตั้งครรภ์ในวัยรุ่น พ.ศ. </w:t>
      </w:r>
      <w:r w:rsidRPr="001807E3">
        <w:rPr>
          <w:rFonts w:ascii="TH SarabunIT๙" w:hAnsi="TH SarabunIT๙" w:cs="TH SarabunIT๙"/>
          <w:sz w:val="32"/>
          <w:szCs w:val="32"/>
        </w:rPr>
        <w:t xml:space="preserve">2559 </w:t>
      </w:r>
      <w:r w:rsidRPr="001807E3">
        <w:rPr>
          <w:rFonts w:ascii="TH SarabunIT๙" w:hAnsi="TH SarabunIT๙" w:cs="TH SarabunIT๙"/>
          <w:sz w:val="32"/>
          <w:szCs w:val="32"/>
          <w:cs/>
        </w:rPr>
        <w:t xml:space="preserve">และสอดคล้องกับมาตรฐานบริการสุขภาพที่เป็นมิตรสำหรับวัยรุ่นและเยาวชน ฉบับปรับปรุง พ.ศ. </w:t>
      </w:r>
      <w:r w:rsidRPr="001807E3">
        <w:rPr>
          <w:rFonts w:ascii="TH SarabunIT๙" w:hAnsi="TH SarabunIT๙" w:cs="TH SarabunIT๙"/>
          <w:sz w:val="32"/>
          <w:szCs w:val="32"/>
        </w:rPr>
        <w:t xml:space="preserve">2567 </w:t>
      </w:r>
      <w:r w:rsidRPr="001807E3">
        <w:rPr>
          <w:rFonts w:ascii="TH SarabunIT๙" w:hAnsi="TH SarabunIT๙" w:cs="TH SarabunIT๙"/>
          <w:sz w:val="32"/>
          <w:szCs w:val="32"/>
          <w:cs/>
        </w:rPr>
        <w:t>โรงพยาบาลบึงบูรพ์จึงกำหนดนโยบายไว้ดังนี้</w:t>
      </w:r>
    </w:p>
    <w:p w14:paraId="42A749F5" w14:textId="77777777" w:rsidR="00A37486" w:rsidRPr="001807E3" w:rsidRDefault="00A37486" w:rsidP="00457C2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1807E3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1807E3">
        <w:rPr>
          <w:rFonts w:ascii="TH SarabunIT๙" w:hAnsi="TH SarabunIT๙" w:cs="TH SarabunIT๙"/>
          <w:b/>
          <w:bCs/>
          <w:sz w:val="32"/>
          <w:szCs w:val="32"/>
          <w:cs/>
        </w:rPr>
        <w:t>การเข้าถึงบริการโดยไม่ตีตรา (</w:t>
      </w:r>
      <w:r w:rsidRPr="001807E3">
        <w:rPr>
          <w:rFonts w:ascii="TH SarabunIT๙" w:hAnsi="TH SarabunIT๙" w:cs="TH SarabunIT๙"/>
          <w:b/>
          <w:bCs/>
          <w:sz w:val="32"/>
          <w:szCs w:val="32"/>
        </w:rPr>
        <w:t>Non-Stigma &amp; Accessibility)</w:t>
      </w:r>
      <w:r w:rsidRPr="001807E3">
        <w:rPr>
          <w:rFonts w:ascii="TH SarabunIT๙" w:hAnsi="TH SarabunIT๙" w:cs="TH SarabunIT๙"/>
          <w:sz w:val="32"/>
          <w:szCs w:val="32"/>
          <w:cs/>
        </w:rPr>
        <w:t xml:space="preserve"> มุ่งเน้นการให้บริการด้วยความเสมอภาค เท่าเทียม โดยไม่คำนึงถึงเชื้อชาติ ศาสนา เพศสภาวะ หรือสถานะทางสังคม และบุคลากรทุกระดับต้องให้บริการด้วยท่าทีที่เป็นมิตร ใช้</w:t>
      </w:r>
      <w:proofErr w:type="spellStart"/>
      <w:r w:rsidRPr="001807E3">
        <w:rPr>
          <w:rFonts w:ascii="TH SarabunIT๙" w:hAnsi="TH SarabunIT๙" w:cs="TH SarabunIT๙"/>
          <w:sz w:val="32"/>
          <w:szCs w:val="32"/>
          <w:cs/>
        </w:rPr>
        <w:t>ปิย</w:t>
      </w:r>
      <w:proofErr w:type="spellEnd"/>
      <w:r w:rsidRPr="001807E3">
        <w:rPr>
          <w:rFonts w:ascii="TH SarabunIT๙" w:hAnsi="TH SarabunIT๙" w:cs="TH SarabunIT๙"/>
          <w:sz w:val="32"/>
          <w:szCs w:val="32"/>
          <w:cs/>
        </w:rPr>
        <w:t>วาจา และไม่ตัดสินต่อพฤติกรรมหรือปัญหาของวัยรุ่น</w:t>
      </w:r>
    </w:p>
    <w:p w14:paraId="26CD23EE" w14:textId="77777777" w:rsidR="00A37486" w:rsidRPr="001807E3" w:rsidRDefault="00A37486" w:rsidP="00457C2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1807E3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1807E3">
        <w:rPr>
          <w:rFonts w:ascii="TH SarabunIT๙" w:hAnsi="TH SarabunIT๙" w:cs="TH SarabunIT๙"/>
          <w:b/>
          <w:bCs/>
          <w:sz w:val="32"/>
          <w:szCs w:val="32"/>
          <w:cs/>
        </w:rPr>
        <w:t>การรักษาความลับและสิทธิความเป็นส่วนตัว (</w:t>
      </w:r>
      <w:r w:rsidRPr="001807E3">
        <w:rPr>
          <w:rFonts w:ascii="TH SarabunIT๙" w:hAnsi="TH SarabunIT๙" w:cs="TH SarabunIT๙"/>
          <w:b/>
          <w:bCs/>
          <w:sz w:val="32"/>
          <w:szCs w:val="32"/>
        </w:rPr>
        <w:t>Confidentiality &amp; Privacy)</w:t>
      </w:r>
      <w:r w:rsidRPr="001807E3">
        <w:rPr>
          <w:rFonts w:ascii="TH SarabunIT๙" w:hAnsi="TH SarabunIT๙" w:cs="TH SarabunIT๙"/>
          <w:sz w:val="32"/>
          <w:szCs w:val="32"/>
          <w:cs/>
        </w:rPr>
        <w:t xml:space="preserve"> ถือว่าข้อมูลสุขภาพและข้อมูลส่วนตัวของวัยรุ่นเป็นความลับสูงสุด จะไม่เปิดเผยแก่ผู้อื่น (รวมถึงผู้ปกครองหรือสถานศึกษา) หากไม่ได้รับความยินยอมจากวัยรุ่น ยกเว้นในกรณีที่กฎหมายกำหนดหรือเป็นอันตรายต่อชีวิต รวมถึงจัดให้มีสถานที่บริการที่เป็นสัดส่วนและมิดชิด เพื่อสร้างความมั่นใจในการปรึกษาและรับบริการ</w:t>
      </w:r>
    </w:p>
    <w:p w14:paraId="26E838D4" w14:textId="77777777" w:rsidR="00A37486" w:rsidRPr="001807E3" w:rsidRDefault="00A37486" w:rsidP="00457C2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1807E3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1807E3">
        <w:rPr>
          <w:rFonts w:ascii="TH SarabunIT๙" w:hAnsi="TH SarabunIT๙" w:cs="TH SarabunIT๙"/>
          <w:b/>
          <w:bCs/>
          <w:sz w:val="32"/>
          <w:szCs w:val="32"/>
          <w:cs/>
        </w:rPr>
        <w:t>การเคารพสิทธิวัยรุ่น (</w:t>
      </w:r>
      <w:r w:rsidRPr="001807E3">
        <w:rPr>
          <w:rFonts w:ascii="TH SarabunIT๙" w:hAnsi="TH SarabunIT๙" w:cs="TH SarabunIT๙"/>
          <w:b/>
          <w:bCs/>
          <w:sz w:val="32"/>
          <w:szCs w:val="32"/>
        </w:rPr>
        <w:t>Respect for Rights)</w:t>
      </w:r>
      <w:r w:rsidRPr="001807E3">
        <w:rPr>
          <w:rFonts w:ascii="TH SarabunIT๙" w:hAnsi="TH SarabunIT๙" w:cs="TH SarabunIT๙"/>
          <w:sz w:val="32"/>
          <w:szCs w:val="32"/>
          <w:cs/>
        </w:rPr>
        <w:t xml:space="preserve"> ส่งเสริมให้วัยรุ่นมีส่วนร่วมในการตัดสินใจเลือกวิธีการรักษาหรือทางเลือกในการคุมกำเนิด โดยได้รับข้อมูลที่ถูกต้อง ครบถ้วน และรอบด้าน และสนับสนุนการเข้าถึงบริการคุมกำเนิดกึ่งถาวร (ฝังเข็มยาคุมกำเนิด) และบริการยุติการตั้งครรภ์ที่ปลอดภัยตามเกณฑ์กฎหมายและข้อบ่งชี้ทางการแพทย์</w:t>
      </w:r>
    </w:p>
    <w:p w14:paraId="35D8EEEA" w14:textId="77777777" w:rsidR="00A37486" w:rsidRPr="001807E3" w:rsidRDefault="00A37486" w:rsidP="00457C25">
      <w:pPr>
        <w:spacing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1807E3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1807E3">
        <w:rPr>
          <w:rFonts w:ascii="TH SarabunIT๙" w:hAnsi="TH SarabunIT๙" w:cs="TH SarabunIT๙"/>
          <w:b/>
          <w:bCs/>
          <w:sz w:val="32"/>
          <w:szCs w:val="32"/>
          <w:cs/>
        </w:rPr>
        <w:t>การบูรณาการและการมีส่วนร่วม</w:t>
      </w:r>
      <w:r w:rsidRPr="001807E3">
        <w:rPr>
          <w:rFonts w:ascii="TH SarabunIT๙" w:hAnsi="TH SarabunIT๙" w:cs="TH SarabunIT๙"/>
          <w:sz w:val="32"/>
          <w:szCs w:val="32"/>
          <w:cs/>
        </w:rPr>
        <w:t xml:space="preserve"> ส่งเสริมการทำงานร่วมกันเป็นทีมสหสาขาวิชาชีพ และเปิดโอกาสให้แกนนำวัยรุ่น/เยาวชน มีส่วนร่วมในการวางแผนและพัฒนาระบบบริการ</w:t>
      </w:r>
    </w:p>
    <w:p w14:paraId="5E524EF0" w14:textId="3B9B2F11" w:rsidR="00A37486" w:rsidRPr="001807E3" w:rsidRDefault="00A37486" w:rsidP="00A37486">
      <w:pPr>
        <w:spacing w:after="0" w:line="240" w:lineRule="auto"/>
        <w:ind w:firstLine="709"/>
        <w:rPr>
          <w:rFonts w:ascii="TH SarabunIT๙" w:hAnsi="TH SarabunIT๙" w:cs="TH SarabunIT๙"/>
          <w:sz w:val="32"/>
          <w:szCs w:val="32"/>
        </w:rPr>
      </w:pPr>
      <w:r w:rsidRPr="001807E3">
        <w:rPr>
          <w:rFonts w:ascii="TH SarabunIT๙" w:hAnsi="TH SarabunIT๙" w:cs="TH SarabunIT๙"/>
          <w:sz w:val="32"/>
          <w:szCs w:val="32"/>
          <w:cs/>
        </w:rPr>
        <w:t>จึงประกาศให้ทราบและถือปฏิบัติโดยทั่วกัน</w:t>
      </w:r>
    </w:p>
    <w:p w14:paraId="3C82BC3E" w14:textId="2AB04558" w:rsidR="004078B3" w:rsidRPr="001807E3" w:rsidRDefault="004078B3" w:rsidP="001D0164">
      <w:pPr>
        <w:pStyle w:val="a3"/>
        <w:spacing w:after="0"/>
        <w:rPr>
          <w:rFonts w:ascii="TH SarabunIT๙" w:hAnsi="TH SarabunIT๙" w:cs="TH SarabunIT๙"/>
          <w:sz w:val="32"/>
          <w:szCs w:val="32"/>
        </w:rPr>
      </w:pPr>
    </w:p>
    <w:p w14:paraId="7E7C75AE" w14:textId="40F53E5D" w:rsidR="004078B3" w:rsidRPr="001807E3" w:rsidRDefault="004078B3" w:rsidP="00A37486">
      <w:pPr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1807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 ณ วันที่ </w:t>
      </w:r>
      <w:r w:rsidR="00066E8C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1807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66E8C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1807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</w:t>
      </w:r>
      <w:r w:rsidRPr="001807E3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1807E3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1807E3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66E8C">
        <w:rPr>
          <w:rFonts w:ascii="TH SarabunIT๙" w:hAnsi="TH SarabunIT๙" w:cs="TH SarabunIT๙"/>
          <w:b/>
          <w:bCs/>
          <w:sz w:val="32"/>
          <w:szCs w:val="32"/>
        </w:rPr>
        <w:t xml:space="preserve"> 2568</w:t>
      </w:r>
    </w:p>
    <w:p w14:paraId="6CCC817B" w14:textId="5AEDE941" w:rsidR="00A37486" w:rsidRPr="001807E3" w:rsidRDefault="00A37486" w:rsidP="00A37486">
      <w:pPr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1807E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1" locked="0" layoutInCell="1" allowOverlap="1" wp14:anchorId="696C2B2F" wp14:editId="2AC76AFC">
            <wp:simplePos x="0" y="0"/>
            <wp:positionH relativeFrom="column">
              <wp:posOffset>3074035</wp:posOffset>
            </wp:positionH>
            <wp:positionV relativeFrom="paragraph">
              <wp:posOffset>17780</wp:posOffset>
            </wp:positionV>
            <wp:extent cx="161925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1346" y="21138"/>
                <wp:lineTo x="21346" y="0"/>
                <wp:lineTo x="0" y="0"/>
              </wp:wrapPolygon>
            </wp:wrapTight>
            <wp:docPr id="11976572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3637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FAAFA" w14:textId="77777777" w:rsidR="00A37486" w:rsidRPr="001807E3" w:rsidRDefault="00A37486" w:rsidP="004078B3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C239AB7" w14:textId="6D973655" w:rsidR="004078B3" w:rsidRPr="001807E3" w:rsidRDefault="004078B3" w:rsidP="00A37486">
      <w:pPr>
        <w:pStyle w:val="a3"/>
        <w:spacing w:after="0"/>
        <w:rPr>
          <w:rFonts w:ascii="TH SarabunIT๙" w:hAnsi="TH SarabunIT๙" w:cs="TH SarabunIT๙"/>
          <w:sz w:val="32"/>
          <w:szCs w:val="32"/>
        </w:rPr>
      </w:pP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="00A37486" w:rsidRPr="001807E3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1807E3">
        <w:rPr>
          <w:rFonts w:ascii="TH SarabunIT๙" w:hAnsi="TH SarabunIT๙" w:cs="TH SarabunIT๙"/>
          <w:sz w:val="32"/>
          <w:szCs w:val="32"/>
          <w:cs/>
        </w:rPr>
        <w:t>(นาย</w:t>
      </w:r>
      <w:proofErr w:type="spellStart"/>
      <w:r w:rsidRPr="001807E3">
        <w:rPr>
          <w:rFonts w:ascii="TH SarabunIT๙" w:hAnsi="TH SarabunIT๙" w:cs="TH SarabunIT๙"/>
          <w:sz w:val="32"/>
          <w:szCs w:val="32"/>
          <w:cs/>
        </w:rPr>
        <w:t>พิเชฏฐ์</w:t>
      </w:r>
      <w:proofErr w:type="spellEnd"/>
      <w:r w:rsidRPr="001807E3">
        <w:rPr>
          <w:rFonts w:ascii="TH SarabunIT๙" w:hAnsi="TH SarabunIT๙" w:cs="TH SarabunIT๙"/>
          <w:sz w:val="32"/>
          <w:szCs w:val="32"/>
          <w:cs/>
        </w:rPr>
        <w:t xml:space="preserve">  จงเจริญ)</w:t>
      </w:r>
    </w:p>
    <w:p w14:paraId="6CF325A9" w14:textId="77777777" w:rsidR="004078B3" w:rsidRPr="001807E3" w:rsidRDefault="004078B3" w:rsidP="00A3748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  <w:t xml:space="preserve"> นายแพทย์เชี่ยวชาญ(ด้านเวชกรรมป้องกัน)</w:t>
      </w:r>
      <w:r w:rsidRPr="001807E3">
        <w:rPr>
          <w:rFonts w:ascii="TH SarabunIT๙" w:hAnsi="TH SarabunIT๙" w:cs="TH SarabunIT๙"/>
          <w:sz w:val="32"/>
          <w:szCs w:val="32"/>
        </w:rPr>
        <w:t xml:space="preserve"> </w:t>
      </w:r>
      <w:r w:rsidRPr="001807E3">
        <w:rPr>
          <w:rFonts w:ascii="TH SarabunIT๙" w:hAnsi="TH SarabunIT๙" w:cs="TH SarabunIT๙"/>
          <w:sz w:val="32"/>
          <w:szCs w:val="32"/>
          <w:cs/>
        </w:rPr>
        <w:t>รักษาการในตำแหน่ง</w:t>
      </w:r>
    </w:p>
    <w:p w14:paraId="1BF0C233" w14:textId="351743C9" w:rsidR="004078B3" w:rsidRPr="001807E3" w:rsidRDefault="004078B3" w:rsidP="00A37486">
      <w:pPr>
        <w:pStyle w:val="a3"/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1807E3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</w:r>
      <w:r w:rsidRPr="001807E3">
        <w:rPr>
          <w:rFonts w:ascii="TH SarabunIT๙" w:hAnsi="TH SarabunIT๙" w:cs="TH SarabunIT๙"/>
          <w:sz w:val="32"/>
          <w:szCs w:val="32"/>
          <w:cs/>
        </w:rPr>
        <w:tab/>
        <w:t>ผู้อำนวยการโรงพยาบาลบึงบูรพ์</w:t>
      </w:r>
    </w:p>
    <w:sectPr w:rsidR="004078B3" w:rsidRPr="001807E3" w:rsidSect="001D0164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7B2F" w14:textId="77777777" w:rsidR="008136FF" w:rsidRDefault="008136FF" w:rsidP="00DA607C">
      <w:pPr>
        <w:spacing w:after="0" w:line="240" w:lineRule="auto"/>
      </w:pPr>
      <w:r>
        <w:separator/>
      </w:r>
    </w:p>
  </w:endnote>
  <w:endnote w:type="continuationSeparator" w:id="0">
    <w:p w14:paraId="5A464AA8" w14:textId="77777777" w:rsidR="008136FF" w:rsidRDefault="008136FF" w:rsidP="00DA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C2AC1" w14:textId="77777777" w:rsidR="008136FF" w:rsidRDefault="008136FF" w:rsidP="00DA607C">
      <w:pPr>
        <w:spacing w:after="0" w:line="240" w:lineRule="auto"/>
      </w:pPr>
      <w:r>
        <w:separator/>
      </w:r>
    </w:p>
  </w:footnote>
  <w:footnote w:type="continuationSeparator" w:id="0">
    <w:p w14:paraId="7C7F4437" w14:textId="77777777" w:rsidR="008136FF" w:rsidRDefault="008136FF" w:rsidP="00DA6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4973"/>
    <w:multiLevelType w:val="multilevel"/>
    <w:tmpl w:val="FFE8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23E3B"/>
    <w:multiLevelType w:val="hybridMultilevel"/>
    <w:tmpl w:val="F2847A2E"/>
    <w:lvl w:ilvl="0" w:tplc="58BA4A7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F5730"/>
    <w:multiLevelType w:val="multilevel"/>
    <w:tmpl w:val="4AC2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330CB"/>
    <w:multiLevelType w:val="multilevel"/>
    <w:tmpl w:val="3D74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F47532"/>
    <w:multiLevelType w:val="multilevel"/>
    <w:tmpl w:val="B676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82BAD"/>
    <w:multiLevelType w:val="hybridMultilevel"/>
    <w:tmpl w:val="8A682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55064"/>
    <w:multiLevelType w:val="multilevel"/>
    <w:tmpl w:val="C780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D73C6"/>
    <w:multiLevelType w:val="hybridMultilevel"/>
    <w:tmpl w:val="0BF89266"/>
    <w:lvl w:ilvl="0" w:tplc="34121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37153"/>
    <w:multiLevelType w:val="hybridMultilevel"/>
    <w:tmpl w:val="37EE066E"/>
    <w:lvl w:ilvl="0" w:tplc="6F4672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F30D7"/>
    <w:multiLevelType w:val="hybridMultilevel"/>
    <w:tmpl w:val="F2847A2E"/>
    <w:lvl w:ilvl="0" w:tplc="FFFFFFFF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110216">
    <w:abstractNumId w:val="1"/>
  </w:num>
  <w:num w:numId="2" w16cid:durableId="1627738841">
    <w:abstractNumId w:val="9"/>
  </w:num>
  <w:num w:numId="3" w16cid:durableId="891424495">
    <w:abstractNumId w:val="4"/>
  </w:num>
  <w:num w:numId="4" w16cid:durableId="2010406031">
    <w:abstractNumId w:val="0"/>
  </w:num>
  <w:num w:numId="5" w16cid:durableId="2006012213">
    <w:abstractNumId w:val="3"/>
  </w:num>
  <w:num w:numId="6" w16cid:durableId="1937513925">
    <w:abstractNumId w:val="2"/>
  </w:num>
  <w:num w:numId="7" w16cid:durableId="1064916711">
    <w:abstractNumId w:val="6"/>
  </w:num>
  <w:num w:numId="8" w16cid:durableId="570774914">
    <w:abstractNumId w:val="5"/>
  </w:num>
  <w:num w:numId="9" w16cid:durableId="351689671">
    <w:abstractNumId w:val="8"/>
  </w:num>
  <w:num w:numId="10" w16cid:durableId="6351859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D3"/>
    <w:rsid w:val="00066E8C"/>
    <w:rsid w:val="001807E3"/>
    <w:rsid w:val="001D0164"/>
    <w:rsid w:val="0030469A"/>
    <w:rsid w:val="00370786"/>
    <w:rsid w:val="004078B3"/>
    <w:rsid w:val="00427E2B"/>
    <w:rsid w:val="00457C25"/>
    <w:rsid w:val="004C177E"/>
    <w:rsid w:val="004E3E4C"/>
    <w:rsid w:val="005532F6"/>
    <w:rsid w:val="005B536E"/>
    <w:rsid w:val="006F6A75"/>
    <w:rsid w:val="007C5CF5"/>
    <w:rsid w:val="008136FF"/>
    <w:rsid w:val="008B0B55"/>
    <w:rsid w:val="0090616B"/>
    <w:rsid w:val="00A37486"/>
    <w:rsid w:val="00DA607C"/>
    <w:rsid w:val="00E229D3"/>
    <w:rsid w:val="00F7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6BFF"/>
  <w15:chartTrackingRefBased/>
  <w15:docId w15:val="{BB3F115A-CBED-4890-ADAF-E08F25CA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9D3"/>
    <w:pPr>
      <w:ind w:left="720"/>
      <w:contextualSpacing/>
    </w:pPr>
  </w:style>
  <w:style w:type="character" w:styleId="a4">
    <w:name w:val="FollowedHyperlink"/>
    <w:rsid w:val="00DA607C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DA6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A607C"/>
  </w:style>
  <w:style w:type="paragraph" w:styleId="a7">
    <w:name w:val="footer"/>
    <w:basedOn w:val="a"/>
    <w:link w:val="a8"/>
    <w:uiPriority w:val="99"/>
    <w:unhideWhenUsed/>
    <w:rsid w:val="00DA6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A6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Jintana Pinkaew</dc:creator>
  <cp:keywords/>
  <dc:description/>
  <cp:lastModifiedBy>admin</cp:lastModifiedBy>
  <cp:revision>8</cp:revision>
  <dcterms:created xsi:type="dcterms:W3CDTF">2026-04-23T01:59:00Z</dcterms:created>
  <dcterms:modified xsi:type="dcterms:W3CDTF">2026-08-03T02:48:00Z</dcterms:modified>
</cp:coreProperties>
</file>